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Create an AWS deployment diagram for the React and Java springboot application with the below details 1&gt; Backend service is named 'credit-begin' Service is a micro service and java springboot REST based API with JWT token handling 2&gt; provides the capability to UI for displaying credit deal for bankers 3&gt; exposes API for UI and other internal clients 4&gt; implements authentication using okta 5&gt; implements authorization using OKTA JWT token 6&gt; has eternal dependency on deal-service, worker-service and item-service 7&gt; has dependency on 'credit-orchestration-service' domain, and 'credit-data-service' for JDBC8&gt; implements logging using SLF4j9&gt; Has Service Level Agreement for Availability 98%, throughput should be under 10 seconds  </w:t>
      </w:r>
    </w:p>
    <w:p w:rsidR="00000000" w:rsidDel="00000000" w:rsidP="00000000" w:rsidRDefault="00000000" w:rsidRPr="00000000" w14:paraId="00000002">
      <w:pPr>
        <w:pStyle w:val="Heading6"/>
        <w:keepNext w:val="0"/>
        <w:keepLines w:val="0"/>
        <w:spacing w:after="40" w:before="200" w:lineRule="auto"/>
        <w:rPr>
          <w:b w:val="1"/>
          <w:i w:val="0"/>
          <w:color w:val="000000"/>
          <w:sz w:val="18"/>
          <w:szCs w:val="18"/>
        </w:rPr>
      </w:pPr>
      <w:bookmarkStart w:colFirst="0" w:colLast="0" w:name="_tytm27oygb2n" w:id="0"/>
      <w:bookmarkEnd w:id="0"/>
      <w:r w:rsidDel="00000000" w:rsidR="00000000" w:rsidRPr="00000000">
        <w:rPr>
          <w:b w:val="1"/>
          <w:i w:val="0"/>
          <w:color w:val="000000"/>
          <w:sz w:val="18"/>
          <w:szCs w:val="18"/>
          <w:rtl w:val="0"/>
        </w:rPr>
        <w:t xml:space="preserve">ChatGPT said: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create an AWS deployment diagram for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service, a microservice-based application with a React frontend and Java Spring Boot backend, we can use the following components:</w:t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zg5xqh1u6l31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Components Overview: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Frontend (React)</w:t>
        <w:br w:type="textWrapping"/>
      </w:r>
    </w:p>
    <w:p w:rsidR="00000000" w:rsidDel="00000000" w:rsidP="00000000" w:rsidRDefault="00000000" w:rsidRPr="00000000" w14:paraId="00000006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S3</w:t>
      </w:r>
      <w:r w:rsidDel="00000000" w:rsidR="00000000" w:rsidRPr="00000000">
        <w:rPr>
          <w:rtl w:val="0"/>
        </w:rPr>
        <w:t xml:space="preserve">: Hosts the static content (HTML, CSS, JS) of the React app.</w:t>
        <w:br w:type="textWrapping"/>
      </w:r>
    </w:p>
    <w:p w:rsidR="00000000" w:rsidDel="00000000" w:rsidP="00000000" w:rsidRDefault="00000000" w:rsidRPr="00000000" w14:paraId="0000000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CloudFront</w:t>
      </w:r>
      <w:r w:rsidDel="00000000" w:rsidR="00000000" w:rsidRPr="00000000">
        <w:rPr>
          <w:rtl w:val="0"/>
        </w:rPr>
        <w:t xml:space="preserve">: Distributes the React app globally with low latency using the content delivery network (CDN).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Backend (Java Spring Boot -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credit-begin</w:t>
      </w:r>
      <w:r w:rsidDel="00000000" w:rsidR="00000000" w:rsidRPr="00000000">
        <w:rPr>
          <w:b w:val="1"/>
          <w:rtl w:val="0"/>
        </w:rPr>
        <w:t xml:space="preserve"> Service)</w:t>
        <w:br w:type="textWrapping"/>
      </w:r>
    </w:p>
    <w:p w:rsidR="00000000" w:rsidDel="00000000" w:rsidP="00000000" w:rsidRDefault="00000000" w:rsidRPr="00000000" w14:paraId="00000009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API Gateway</w:t>
      </w:r>
      <w:r w:rsidDel="00000000" w:rsidR="00000000" w:rsidRPr="00000000">
        <w:rPr>
          <w:rtl w:val="0"/>
        </w:rPr>
        <w:t xml:space="preserve">: Acts as the entry point for API requests to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service.</w:t>
        <w:br w:type="textWrapping"/>
      </w:r>
    </w:p>
    <w:p w:rsidR="00000000" w:rsidDel="00000000" w:rsidP="00000000" w:rsidRDefault="00000000" w:rsidRPr="00000000" w14:paraId="0000000A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AWS Lambda or Elastic Beanstalk</w:t>
      </w:r>
      <w:r w:rsidDel="00000000" w:rsidR="00000000" w:rsidRPr="00000000">
        <w:rPr>
          <w:rtl w:val="0"/>
        </w:rPr>
        <w:t xml:space="preserve">: Hosts the Java Spring Boot application. Elastic Beanstalk is more common for hosting applications with specific frameworks like Spring Boot.</w:t>
        <w:br w:type="textWrapping"/>
      </w:r>
    </w:p>
    <w:p w:rsidR="00000000" w:rsidDel="00000000" w:rsidP="00000000" w:rsidRDefault="00000000" w:rsidRPr="00000000" w14:paraId="0000000B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RDS</w:t>
      </w:r>
      <w:r w:rsidDel="00000000" w:rsidR="00000000" w:rsidRPr="00000000">
        <w:rPr>
          <w:rtl w:val="0"/>
        </w:rPr>
        <w:t xml:space="preserve">: For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credit-data-service</w:t>
      </w:r>
      <w:r w:rsidDel="00000000" w:rsidR="00000000" w:rsidRPr="00000000">
        <w:rPr>
          <w:rtl w:val="0"/>
        </w:rPr>
        <w:t xml:space="preserve">, which uses JDBC for database access.</w:t>
        <w:br w:type="textWrapping"/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SQS</w:t>
      </w:r>
      <w:r w:rsidDel="00000000" w:rsidR="00000000" w:rsidRPr="00000000">
        <w:rPr>
          <w:rtl w:val="0"/>
        </w:rPr>
        <w:t xml:space="preserve">: For asynchronous communication, if needed, between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and dependent services 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deal-service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worker-service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item-service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CloudWatch</w:t>
      </w:r>
      <w:r w:rsidDel="00000000" w:rsidR="00000000" w:rsidRPr="00000000">
        <w:rPr>
          <w:rtl w:val="0"/>
        </w:rPr>
        <w:t xml:space="preserve">: For logging and monitoring, integrating with SLF4J logs.</w:t>
        <w:br w:type="textWrapping"/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Cognito or Okta</w:t>
      </w:r>
      <w:r w:rsidDel="00000000" w:rsidR="00000000" w:rsidRPr="00000000">
        <w:rPr>
          <w:rtl w:val="0"/>
        </w:rPr>
        <w:t xml:space="preserve">: For user authentication and authorization, integrating with Okta JWT tokens.</w:t>
        <w:br w:type="textWrapping"/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IAM</w:t>
      </w:r>
      <w:r w:rsidDel="00000000" w:rsidR="00000000" w:rsidRPr="00000000">
        <w:rPr>
          <w:rtl w:val="0"/>
        </w:rPr>
        <w:t xml:space="preserve">: For managing roles and permissions within AWS.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External Dependencies</w:t>
        <w:br w:type="textWrapping"/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VPC Peering/Transit Gateway</w:t>
      </w:r>
      <w:r w:rsidDel="00000000" w:rsidR="00000000" w:rsidRPr="00000000">
        <w:rPr>
          <w:rtl w:val="0"/>
        </w:rPr>
        <w:t xml:space="preserve">: If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deal-service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worker-service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item-service</w:t>
      </w:r>
      <w:r w:rsidDel="00000000" w:rsidR="00000000" w:rsidRPr="00000000">
        <w:rPr>
          <w:rtl w:val="0"/>
        </w:rPr>
        <w:t xml:space="preserve"> are external services within different VPCs or networks.</w:t>
        <w:br w:type="textWrapping"/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AWS Direct Connect</w:t>
      </w:r>
      <w:r w:rsidDel="00000000" w:rsidR="00000000" w:rsidRPr="00000000">
        <w:rPr>
          <w:rtl w:val="0"/>
        </w:rPr>
        <w:t xml:space="preserve">: For secure, private connectivity to external services if they are on-premises or in a different cloud.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Additional Components</w:t>
        <w:br w:type="textWrapping"/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Elastic Load Balancer (ELB)</w:t>
      </w:r>
      <w:r w:rsidDel="00000000" w:rsidR="00000000" w:rsidRPr="00000000">
        <w:rPr>
          <w:rtl w:val="0"/>
        </w:rPr>
        <w:t xml:space="preserve">: Distributes traffic across multiple instances of the Spring Boot application.</w:t>
        <w:br w:type="textWrapping"/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Auto Scaling Group</w:t>
      </w:r>
      <w:r w:rsidDel="00000000" w:rsidR="00000000" w:rsidRPr="00000000">
        <w:rPr>
          <w:rtl w:val="0"/>
        </w:rPr>
        <w:t xml:space="preserve">: Ensures availability and performance by scaling the application based on load.</w:t>
        <w:br w:type="textWrapping"/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AWS Route 53</w:t>
      </w:r>
      <w:r w:rsidDel="00000000" w:rsidR="00000000" w:rsidRPr="00000000">
        <w:rPr>
          <w:rtl w:val="0"/>
        </w:rPr>
        <w:t xml:space="preserve">: Manages DNS and routes traffic to CloudFront.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Service Level Agreement</w:t>
        <w:br w:type="textWrapping"/>
      </w:r>
    </w:p>
    <w:p w:rsidR="00000000" w:rsidDel="00000000" w:rsidP="00000000" w:rsidRDefault="00000000" w:rsidRPr="00000000" w14:paraId="00000018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Amazon CloudWatch Alarms</w:t>
      </w:r>
      <w:r w:rsidDel="00000000" w:rsidR="00000000" w:rsidRPr="00000000">
        <w:rPr>
          <w:rtl w:val="0"/>
        </w:rPr>
        <w:t xml:space="preserve">: To monitor uptime and response time, ensuring that SLAs are met.</w:t>
        <w:br w:type="textWrapping"/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jn88yrblzdj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Deployment Diagram: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Client Side</w:t>
        <w:br w:type="textWrapping"/>
      </w:r>
    </w:p>
    <w:p w:rsidR="00000000" w:rsidDel="00000000" w:rsidP="00000000" w:rsidRDefault="00000000" w:rsidRPr="00000000" w14:paraId="0000001B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User accesses the </w:t>
      </w:r>
      <w:r w:rsidDel="00000000" w:rsidR="00000000" w:rsidRPr="00000000">
        <w:rPr>
          <w:b w:val="1"/>
          <w:rtl w:val="0"/>
        </w:rPr>
        <w:t xml:space="preserve">React app</w:t>
      </w:r>
      <w:r w:rsidDel="00000000" w:rsidR="00000000" w:rsidRPr="00000000">
        <w:rPr>
          <w:rtl w:val="0"/>
        </w:rPr>
        <w:t xml:space="preserve"> hosted on </w:t>
      </w:r>
      <w:r w:rsidDel="00000000" w:rsidR="00000000" w:rsidRPr="00000000">
        <w:rPr>
          <w:b w:val="1"/>
          <w:rtl w:val="0"/>
        </w:rPr>
        <w:t xml:space="preserve">S3</w:t>
      </w:r>
      <w:r w:rsidDel="00000000" w:rsidR="00000000" w:rsidRPr="00000000">
        <w:rPr>
          <w:rtl w:val="0"/>
        </w:rPr>
        <w:t xml:space="preserve"> through </w:t>
      </w:r>
      <w:r w:rsidDel="00000000" w:rsidR="00000000" w:rsidRPr="00000000">
        <w:rPr>
          <w:b w:val="1"/>
          <w:rtl w:val="0"/>
        </w:rPr>
        <w:t xml:space="preserve">CloudFront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API Gateway</w:t>
        <w:br w:type="textWrapping"/>
      </w:r>
    </w:p>
    <w:p w:rsidR="00000000" w:rsidDel="00000000" w:rsidP="00000000" w:rsidRDefault="00000000" w:rsidRPr="00000000" w14:paraId="0000001D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React app makes API calls to </w:t>
      </w:r>
      <w:r w:rsidDel="00000000" w:rsidR="00000000" w:rsidRPr="00000000">
        <w:rPr>
          <w:b w:val="1"/>
          <w:rtl w:val="0"/>
        </w:rPr>
        <w:t xml:space="preserve">Amazon API Gateway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Backend Processing</w:t>
        <w:br w:type="textWrapping"/>
      </w:r>
    </w:p>
    <w:p w:rsidR="00000000" w:rsidDel="00000000" w:rsidP="00000000" w:rsidRDefault="00000000" w:rsidRPr="00000000" w14:paraId="0000001F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API Gateway</w:t>
      </w:r>
      <w:r w:rsidDel="00000000" w:rsidR="00000000" w:rsidRPr="00000000">
        <w:rPr>
          <w:rtl w:val="0"/>
        </w:rPr>
        <w:t xml:space="preserve"> routes requests to the </w:t>
      </w:r>
      <w:r w:rsidDel="00000000" w:rsidR="00000000" w:rsidRPr="00000000">
        <w:rPr>
          <w:b w:val="1"/>
          <w:rtl w:val="0"/>
        </w:rPr>
        <w:t xml:space="preserve">Elastic Beanstalk</w:t>
      </w:r>
      <w:r w:rsidDel="00000000" w:rsidR="00000000" w:rsidRPr="00000000">
        <w:rPr>
          <w:rtl w:val="0"/>
        </w:rPr>
        <w:t xml:space="preserve"> (hosting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service).</w:t>
        <w:br w:type="textWrapping"/>
      </w:r>
    </w:p>
    <w:p w:rsidR="00000000" w:rsidDel="00000000" w:rsidP="00000000" w:rsidRDefault="00000000" w:rsidRPr="00000000" w14:paraId="00000020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Elastic Beanstalk</w:t>
      </w:r>
      <w:r w:rsidDel="00000000" w:rsidR="00000000" w:rsidRPr="00000000">
        <w:rPr>
          <w:rtl w:val="0"/>
        </w:rPr>
        <w:t xml:space="preserve"> (Java Spring Boot):</w:t>
        <w:br w:type="textWrapping"/>
      </w:r>
    </w:p>
    <w:p w:rsidR="00000000" w:rsidDel="00000000" w:rsidP="00000000" w:rsidRDefault="00000000" w:rsidRPr="00000000" w14:paraId="00000021">
      <w:pPr>
        <w:numPr>
          <w:ilvl w:val="2"/>
          <w:numId w:val="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Authenticates requests using </w:t>
      </w:r>
      <w:r w:rsidDel="00000000" w:rsidR="00000000" w:rsidRPr="00000000">
        <w:rPr>
          <w:b w:val="1"/>
          <w:rtl w:val="0"/>
        </w:rPr>
        <w:t xml:space="preserve">Okta JWT tokens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2">
      <w:pPr>
        <w:numPr>
          <w:ilvl w:val="2"/>
          <w:numId w:val="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Queries the </w:t>
      </w:r>
      <w:r w:rsidDel="00000000" w:rsidR="00000000" w:rsidRPr="00000000">
        <w:rPr>
          <w:b w:val="1"/>
          <w:rtl w:val="0"/>
        </w:rPr>
        <w:t xml:space="preserve">Amazon RDS</w:t>
      </w:r>
      <w:r w:rsidDel="00000000" w:rsidR="00000000" w:rsidRPr="00000000">
        <w:rPr>
          <w:rtl w:val="0"/>
        </w:rPr>
        <w:t xml:space="preserve"> database via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credit-data-service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3">
      <w:pPr>
        <w:numPr>
          <w:ilvl w:val="2"/>
          <w:numId w:val="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Interacts with other microservices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deal-service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worker-service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item-service</w:t>
      </w:r>
      <w:r w:rsidDel="00000000" w:rsidR="00000000" w:rsidRPr="00000000">
        <w:rPr>
          <w:rtl w:val="0"/>
        </w:rPr>
        <w:t xml:space="preserve">) using APIs or </w:t>
      </w:r>
      <w:r w:rsidDel="00000000" w:rsidR="00000000" w:rsidRPr="00000000">
        <w:rPr>
          <w:b w:val="1"/>
          <w:rtl w:val="0"/>
        </w:rPr>
        <w:t xml:space="preserve">SQS</w:t>
      </w:r>
      <w:r w:rsidDel="00000000" w:rsidR="00000000" w:rsidRPr="00000000">
        <w:rPr>
          <w:rtl w:val="0"/>
        </w:rPr>
        <w:t xml:space="preserve"> for messaging.</w:t>
        <w:br w:type="textWrapping"/>
      </w:r>
    </w:p>
    <w:p w:rsidR="00000000" w:rsidDel="00000000" w:rsidP="00000000" w:rsidRDefault="00000000" w:rsidRPr="00000000" w14:paraId="00000024">
      <w:pPr>
        <w:numPr>
          <w:ilvl w:val="2"/>
          <w:numId w:val="6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rtl w:val="0"/>
        </w:rPr>
        <w:t xml:space="preserve">Communicates with the </w:t>
      </w:r>
      <w:r w:rsidDel="00000000" w:rsidR="00000000" w:rsidRPr="00000000">
        <w:rPr>
          <w:b w:val="1"/>
          <w:rtl w:val="0"/>
        </w:rPr>
        <w:t xml:space="preserve">credit-orchestration-service</w:t>
      </w:r>
      <w:r w:rsidDel="00000000" w:rsidR="00000000" w:rsidRPr="00000000">
        <w:rPr>
          <w:rtl w:val="0"/>
        </w:rPr>
        <w:t xml:space="preserve"> domain.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Monitoring and Logging</w:t>
        <w:br w:type="textWrapping"/>
      </w:r>
    </w:p>
    <w:p w:rsidR="00000000" w:rsidDel="00000000" w:rsidP="00000000" w:rsidRDefault="00000000" w:rsidRPr="00000000" w14:paraId="00000026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Logs and performance metrics are collected by </w:t>
      </w:r>
      <w:r w:rsidDel="00000000" w:rsidR="00000000" w:rsidRPr="00000000">
        <w:rPr>
          <w:b w:val="1"/>
          <w:rtl w:val="0"/>
        </w:rPr>
        <w:t xml:space="preserve">Amazon CloudWatch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Security and Access Control</w:t>
        <w:br w:type="textWrapping"/>
      </w:r>
    </w:p>
    <w:p w:rsidR="00000000" w:rsidDel="00000000" w:rsidP="00000000" w:rsidRDefault="00000000" w:rsidRPr="00000000" w14:paraId="00000028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IAM roles</w:t>
      </w:r>
      <w:r w:rsidDel="00000000" w:rsidR="00000000" w:rsidRPr="00000000">
        <w:rPr>
          <w:rtl w:val="0"/>
        </w:rPr>
        <w:t xml:space="preserve"> ensure that each service and user has the correct permissions.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Scaling and Availability</w:t>
        <w:br w:type="textWrapping"/>
      </w:r>
    </w:p>
    <w:p w:rsidR="00000000" w:rsidDel="00000000" w:rsidP="00000000" w:rsidRDefault="00000000" w:rsidRPr="00000000" w14:paraId="0000002A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ELB</w:t>
      </w:r>
      <w:r w:rsidDel="00000000" w:rsidR="00000000" w:rsidRPr="00000000">
        <w:rPr>
          <w:rtl w:val="0"/>
        </w:rPr>
        <w:t xml:space="preserve"> distributes incoming traffic across multiple instances of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service.</w:t>
        <w:br w:type="textWrapping"/>
      </w:r>
    </w:p>
    <w:p w:rsidR="00000000" w:rsidDel="00000000" w:rsidP="00000000" w:rsidRDefault="00000000" w:rsidRPr="00000000" w14:paraId="0000002B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Auto Scaling</w:t>
      </w:r>
      <w:r w:rsidDel="00000000" w:rsidR="00000000" w:rsidRPr="00000000">
        <w:rPr>
          <w:rtl w:val="0"/>
        </w:rPr>
        <w:t xml:space="preserve"> adjusts the number of instances based on demand.</w:t>
        <w:br w:type="textWrapping"/>
      </w:r>
    </w:p>
    <w:p w:rsidR="00000000" w:rsidDel="00000000" w:rsidP="00000000" w:rsidRDefault="00000000" w:rsidRPr="00000000" w14:paraId="0000002C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CloudWatch Alarms</w:t>
      </w:r>
      <w:r w:rsidDel="00000000" w:rsidR="00000000" w:rsidRPr="00000000">
        <w:rPr>
          <w:rtl w:val="0"/>
        </w:rPr>
        <w:t xml:space="preserve"> monitor availability and throughput to ensure they meet the SLA of 98% availability and under 10 seconds throughput.</w:t>
        <w:br w:type="textWrapping"/>
      </w:r>
    </w:p>
    <w:p w:rsidR="00000000" w:rsidDel="00000000" w:rsidP="00000000" w:rsidRDefault="00000000" w:rsidRPr="00000000" w14:paraId="0000002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structure ensures scalability, security, and high availability for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service, aligning with the given requirements.</w:t>
      </w:r>
    </w:p>
    <w:p w:rsidR="00000000" w:rsidDel="00000000" w:rsidP="00000000" w:rsidRDefault="00000000" w:rsidRPr="00000000" w14:paraId="0000002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Would you like me to create a visual diagram for this architecture?</w:t>
      </w:r>
    </w:p>
    <w:p w:rsidR="00000000" w:rsidDel="00000000" w:rsidP="00000000" w:rsidRDefault="00000000" w:rsidRPr="00000000" w14:paraId="0000002F">
      <w:pPr>
        <w:pStyle w:val="Heading5"/>
        <w:keepNext w:val="0"/>
        <w:keepLines w:val="0"/>
        <w:spacing w:after="40" w:before="220" w:lineRule="auto"/>
        <w:rPr>
          <w:b w:val="1"/>
          <w:color w:val="000000"/>
          <w:sz w:val="20"/>
          <w:szCs w:val="20"/>
        </w:rPr>
      </w:pPr>
      <w:bookmarkStart w:colFirst="0" w:colLast="0" w:name="_ayo1dks0mqf" w:id="3"/>
      <w:bookmarkEnd w:id="3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You said: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yes pls</w:t>
      </w:r>
    </w:p>
    <w:p w:rsidR="00000000" w:rsidDel="00000000" w:rsidP="00000000" w:rsidRDefault="00000000" w:rsidRPr="00000000" w14:paraId="00000031">
      <w:pPr>
        <w:pStyle w:val="Heading6"/>
        <w:keepNext w:val="0"/>
        <w:keepLines w:val="0"/>
        <w:spacing w:after="40" w:before="200" w:lineRule="auto"/>
        <w:rPr>
          <w:b w:val="1"/>
          <w:i w:val="0"/>
          <w:color w:val="000000"/>
          <w:sz w:val="18"/>
          <w:szCs w:val="18"/>
        </w:rPr>
      </w:pPr>
      <w:bookmarkStart w:colFirst="0" w:colLast="0" w:name="_ium5owxljegm" w:id="4"/>
      <w:bookmarkEnd w:id="4"/>
      <w:r w:rsidDel="00000000" w:rsidR="00000000" w:rsidRPr="00000000">
        <w:rPr>
          <w:b w:val="1"/>
          <w:i w:val="0"/>
          <w:color w:val="000000"/>
          <w:sz w:val="18"/>
          <w:szCs w:val="18"/>
          <w:rtl w:val="0"/>
        </w:rPr>
        <w:t xml:space="preserve">ChatGPT said:</w:t>
      </w:r>
    </w:p>
    <w:p w:rsidR="00000000" w:rsidDel="00000000" w:rsidP="00000000" w:rsidRDefault="00000000" w:rsidRPr="00000000" w14:paraId="00000032">
      <w:pPr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5943600" cy="3390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Made with the old version of image generation. New images</w:t>
      </w:r>
      <w:hyperlink r:id="rId7">
        <w:r w:rsidDel="00000000" w:rsidR="00000000" w:rsidRPr="00000000">
          <w:rPr>
            <w:rtl w:val="0"/>
          </w:rPr>
          <w:t xml:space="preserve"> </w:t>
        </w:r>
      </w:hyperlink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coming soon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 is the AWS deployment diagram for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 and React application. It illustrates the architecture components and their interactions, as described earlier.</w:t>
      </w:r>
    </w:p>
    <w:p w:rsidR="00000000" w:rsidDel="00000000" w:rsidP="00000000" w:rsidRDefault="00000000" w:rsidRPr="00000000" w14:paraId="00000035">
      <w:pPr>
        <w:pStyle w:val="Heading5"/>
        <w:keepNext w:val="0"/>
        <w:keepLines w:val="0"/>
        <w:spacing w:after="40" w:before="220" w:lineRule="auto"/>
        <w:rPr>
          <w:b w:val="1"/>
          <w:color w:val="000000"/>
          <w:sz w:val="20"/>
          <w:szCs w:val="20"/>
        </w:rPr>
      </w:pPr>
      <w:bookmarkStart w:colFirst="0" w:colLast="0" w:name="_70tehxwz94h" w:id="5"/>
      <w:bookmarkEnd w:id="5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You said: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Change it to Azure deployment diagram?</w:t>
      </w:r>
    </w:p>
    <w:p w:rsidR="00000000" w:rsidDel="00000000" w:rsidP="00000000" w:rsidRDefault="00000000" w:rsidRPr="00000000" w14:paraId="00000037">
      <w:pPr>
        <w:pStyle w:val="Heading6"/>
        <w:keepNext w:val="0"/>
        <w:keepLines w:val="0"/>
        <w:spacing w:after="40" w:before="200" w:lineRule="auto"/>
        <w:rPr>
          <w:b w:val="1"/>
          <w:i w:val="0"/>
          <w:color w:val="000000"/>
          <w:sz w:val="18"/>
          <w:szCs w:val="18"/>
        </w:rPr>
      </w:pPr>
      <w:bookmarkStart w:colFirst="0" w:colLast="0" w:name="_pzon9vfqtbjr" w:id="6"/>
      <w:bookmarkEnd w:id="6"/>
      <w:r w:rsidDel="00000000" w:rsidR="00000000" w:rsidRPr="00000000">
        <w:rPr>
          <w:b w:val="1"/>
          <w:i w:val="0"/>
          <w:color w:val="000000"/>
          <w:sz w:val="18"/>
          <w:szCs w:val="18"/>
          <w:rtl w:val="0"/>
        </w:rPr>
        <w:t xml:space="preserve">ChatGPT said:</w:t>
      </w:r>
    </w:p>
    <w:p w:rsidR="00000000" w:rsidDel="00000000" w:rsidP="00000000" w:rsidRDefault="00000000" w:rsidRPr="00000000" w14:paraId="00000038">
      <w:pPr>
        <w:rPr>
          <w:b w:val="1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</w:rPr>
        <w:drawing>
          <wp:inline distB="114300" distT="114300" distL="114300" distR="114300">
            <wp:extent cx="5943600" cy="33909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Made with the old version of image generation. New images</w:t>
      </w:r>
      <w:hyperlink r:id="rId10">
        <w:r w:rsidDel="00000000" w:rsidR="00000000" w:rsidRPr="00000000">
          <w:rPr>
            <w:rtl w:val="0"/>
          </w:rPr>
          <w:t xml:space="preserve"> </w:t>
        </w:r>
      </w:hyperlink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coming soon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Here is the Azure deployment diagram for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 and React application, reflecting the components and architecture described earlier.</w:t>
      </w:r>
    </w:p>
    <w:p w:rsidR="00000000" w:rsidDel="00000000" w:rsidP="00000000" w:rsidRDefault="00000000" w:rsidRPr="00000000" w14:paraId="0000003B">
      <w:pPr>
        <w:pStyle w:val="Heading5"/>
        <w:keepNext w:val="0"/>
        <w:keepLines w:val="0"/>
        <w:spacing w:after="40" w:before="220" w:lineRule="auto"/>
        <w:rPr>
          <w:b w:val="1"/>
          <w:color w:val="000000"/>
          <w:sz w:val="20"/>
          <w:szCs w:val="20"/>
        </w:rPr>
      </w:pPr>
      <w:bookmarkStart w:colFirst="0" w:colLast="0" w:name="_eat83xmql9vf" w:id="7"/>
      <w:bookmarkEnd w:id="7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You said: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Can you create a simple flow diagram?</w:t>
      </w:r>
    </w:p>
    <w:p w:rsidR="00000000" w:rsidDel="00000000" w:rsidP="00000000" w:rsidRDefault="00000000" w:rsidRPr="00000000" w14:paraId="0000003D">
      <w:pPr>
        <w:pStyle w:val="Heading6"/>
        <w:keepNext w:val="0"/>
        <w:keepLines w:val="0"/>
        <w:spacing w:after="40" w:before="200" w:lineRule="auto"/>
        <w:rPr>
          <w:b w:val="1"/>
          <w:i w:val="0"/>
          <w:color w:val="000000"/>
          <w:sz w:val="18"/>
          <w:szCs w:val="18"/>
        </w:rPr>
      </w:pPr>
      <w:bookmarkStart w:colFirst="0" w:colLast="0" w:name="_otkvsb3znngm" w:id="8"/>
      <w:bookmarkEnd w:id="8"/>
      <w:r w:rsidDel="00000000" w:rsidR="00000000" w:rsidRPr="00000000">
        <w:rPr>
          <w:b w:val="1"/>
          <w:i w:val="0"/>
          <w:color w:val="000000"/>
          <w:sz w:val="18"/>
          <w:szCs w:val="18"/>
          <w:rtl w:val="0"/>
        </w:rPr>
        <w:t xml:space="preserve">ChatGPT said: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To create a simple flow diagram for the deployment of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 and React application, I'll outline the key steps and interactions in a more streamlined manner.</w:t>
      </w:r>
    </w:p>
    <w:p w:rsidR="00000000" w:rsidDel="00000000" w:rsidP="00000000" w:rsidRDefault="00000000" w:rsidRPr="00000000" w14:paraId="0000003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2ay6guwzq42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Flow Diagram Components: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User Interaction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4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User interacts with the </w:t>
      </w:r>
      <w:r w:rsidDel="00000000" w:rsidR="00000000" w:rsidRPr="00000000">
        <w:rPr>
          <w:b w:val="1"/>
          <w:rtl w:val="0"/>
        </w:rPr>
        <w:t xml:space="preserve">React UI</w:t>
      </w:r>
      <w:r w:rsidDel="00000000" w:rsidR="00000000" w:rsidRPr="00000000">
        <w:rPr>
          <w:rtl w:val="0"/>
        </w:rPr>
        <w:t xml:space="preserve"> hosted on </w:t>
      </w:r>
      <w:r w:rsidDel="00000000" w:rsidR="00000000" w:rsidRPr="00000000">
        <w:rPr>
          <w:b w:val="1"/>
          <w:rtl w:val="0"/>
        </w:rPr>
        <w:t xml:space="preserve">Azure Blob Storage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Requests are routed through </w:t>
      </w:r>
      <w:r w:rsidDel="00000000" w:rsidR="00000000" w:rsidRPr="00000000">
        <w:rPr>
          <w:b w:val="1"/>
          <w:rtl w:val="0"/>
        </w:rPr>
        <w:t xml:space="preserve">Azure CDN</w:t>
      </w:r>
      <w:r w:rsidDel="00000000" w:rsidR="00000000" w:rsidRPr="00000000">
        <w:rPr>
          <w:rtl w:val="0"/>
        </w:rPr>
        <w:t xml:space="preserve"> for faster delivery.</w:t>
        <w:br w:type="textWrapping"/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API Request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4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React app sends API requests to </w:t>
      </w:r>
      <w:r w:rsidDel="00000000" w:rsidR="00000000" w:rsidRPr="00000000">
        <w:rPr>
          <w:b w:val="1"/>
          <w:rtl w:val="0"/>
        </w:rPr>
        <w:t xml:space="preserve">Azure API Management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Backend Processing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API Management</w:t>
      </w:r>
      <w:r w:rsidDel="00000000" w:rsidR="00000000" w:rsidRPr="00000000">
        <w:rPr>
          <w:rtl w:val="0"/>
        </w:rPr>
        <w:t xml:space="preserve"> forwards the request to the </w:t>
      </w:r>
      <w:r w:rsidDel="00000000" w:rsidR="00000000" w:rsidRPr="00000000">
        <w:rPr>
          <w:b w:val="1"/>
          <w:rtl w:val="0"/>
        </w:rPr>
        <w:t xml:space="preserve">Azure App Service</w:t>
      </w:r>
      <w:r w:rsidDel="00000000" w:rsidR="00000000" w:rsidRPr="00000000">
        <w:rPr>
          <w:rtl w:val="0"/>
        </w:rPr>
        <w:t xml:space="preserve"> hosting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service.</w:t>
        <w:br w:type="textWrapping"/>
      </w:r>
    </w:p>
    <w:p w:rsidR="00000000" w:rsidDel="00000000" w:rsidP="00000000" w:rsidRDefault="00000000" w:rsidRPr="00000000" w14:paraId="0000004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The service performs authentication using </w:t>
      </w:r>
      <w:r w:rsidDel="00000000" w:rsidR="00000000" w:rsidRPr="00000000">
        <w:rPr>
          <w:b w:val="1"/>
          <w:rtl w:val="0"/>
        </w:rPr>
        <w:t xml:space="preserve">Azure AD B2C</w:t>
      </w:r>
      <w:r w:rsidDel="00000000" w:rsidR="00000000" w:rsidRPr="00000000">
        <w:rPr>
          <w:rtl w:val="0"/>
        </w:rPr>
        <w:t xml:space="preserve"> with Okta JWT tokens.</w:t>
        <w:br w:type="textWrapping"/>
      </w:r>
    </w:p>
    <w:p w:rsidR="00000000" w:rsidDel="00000000" w:rsidP="00000000" w:rsidRDefault="00000000" w:rsidRPr="00000000" w14:paraId="00000048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Queries are made to </w:t>
      </w:r>
      <w:r w:rsidDel="00000000" w:rsidR="00000000" w:rsidRPr="00000000">
        <w:rPr>
          <w:b w:val="1"/>
          <w:rtl w:val="0"/>
        </w:rPr>
        <w:t xml:space="preserve">Azure SQL Database</w:t>
      </w:r>
      <w:r w:rsidDel="00000000" w:rsidR="00000000" w:rsidRPr="00000000">
        <w:rPr>
          <w:rtl w:val="0"/>
        </w:rPr>
        <w:t xml:space="preserve"> via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credit-data-service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9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External services like </w:t>
      </w:r>
      <w:r w:rsidDel="00000000" w:rsidR="00000000" w:rsidRPr="00000000">
        <w:rPr>
          <w:b w:val="1"/>
          <w:rtl w:val="0"/>
        </w:rPr>
        <w:t xml:space="preserve">deal-service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worker-service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rtl w:val="0"/>
        </w:rPr>
        <w:t xml:space="preserve">item-service</w:t>
      </w:r>
      <w:r w:rsidDel="00000000" w:rsidR="00000000" w:rsidRPr="00000000">
        <w:rPr>
          <w:rtl w:val="0"/>
        </w:rPr>
        <w:t xml:space="preserve"> are called via APIs or </w:t>
      </w:r>
      <w:r w:rsidDel="00000000" w:rsidR="00000000" w:rsidRPr="00000000">
        <w:rPr>
          <w:b w:val="1"/>
          <w:rtl w:val="0"/>
        </w:rPr>
        <w:t xml:space="preserve">Azure Service Bus</w:t>
      </w:r>
      <w:r w:rsidDel="00000000" w:rsidR="00000000" w:rsidRPr="00000000">
        <w:rPr>
          <w:rtl w:val="0"/>
        </w:rPr>
        <w:t xml:space="preserve"> for messaging.</w:t>
        <w:br w:type="textWrapping"/>
      </w:r>
    </w:p>
    <w:p w:rsidR="00000000" w:rsidDel="00000000" w:rsidP="00000000" w:rsidRDefault="00000000" w:rsidRPr="00000000" w14:paraId="0000004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Data is orchestrated through </w:t>
      </w:r>
      <w:r w:rsidDel="00000000" w:rsidR="00000000" w:rsidRPr="00000000">
        <w:rPr>
          <w:b w:val="1"/>
          <w:rtl w:val="0"/>
        </w:rPr>
        <w:t xml:space="preserve">credit-orchestration-service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Logging and Monitoring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4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Logs and metrics are captured by </w:t>
      </w:r>
      <w:r w:rsidDel="00000000" w:rsidR="00000000" w:rsidRPr="00000000">
        <w:rPr>
          <w:b w:val="1"/>
          <w:rtl w:val="0"/>
        </w:rPr>
        <w:t xml:space="preserve">Azure Monitor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Security and Scaling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4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Load Balancer</w:t>
      </w:r>
      <w:r w:rsidDel="00000000" w:rsidR="00000000" w:rsidRPr="00000000">
        <w:rPr>
          <w:rtl w:val="0"/>
        </w:rPr>
        <w:t xml:space="preserve"> distributes traffic.</w:t>
        <w:br w:type="textWrapping"/>
      </w:r>
    </w:p>
    <w:p w:rsidR="00000000" w:rsidDel="00000000" w:rsidP="00000000" w:rsidRDefault="00000000" w:rsidRPr="00000000" w14:paraId="0000004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Autoscale</w:t>
      </w:r>
      <w:r w:rsidDel="00000000" w:rsidR="00000000" w:rsidRPr="00000000">
        <w:rPr>
          <w:rtl w:val="0"/>
        </w:rPr>
        <w:t xml:space="preserve"> adjusts resources as needed.</w:t>
        <w:br w:type="textWrapping"/>
      </w:r>
    </w:p>
    <w:p w:rsidR="00000000" w:rsidDel="00000000" w:rsidP="00000000" w:rsidRDefault="00000000" w:rsidRPr="00000000" w14:paraId="00000050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Alerts are set in </w:t>
      </w:r>
      <w:r w:rsidDel="00000000" w:rsidR="00000000" w:rsidRPr="00000000">
        <w:rPr>
          <w:b w:val="1"/>
          <w:rtl w:val="0"/>
        </w:rPr>
        <w:t xml:space="preserve">Azure Monitor</w:t>
      </w:r>
      <w:r w:rsidDel="00000000" w:rsidR="00000000" w:rsidRPr="00000000">
        <w:rPr>
          <w:rtl w:val="0"/>
        </w:rPr>
        <w:t xml:space="preserve"> to maintain SLAs.</w:t>
        <w:br w:type="textWrapping"/>
      </w:r>
    </w:p>
    <w:p w:rsidR="00000000" w:rsidDel="00000000" w:rsidP="00000000" w:rsidRDefault="00000000" w:rsidRPr="00000000" w14:paraId="0000005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flow diagram simplifies the interactions and key components, emphasizing the overall workflow. Would you like me to create a visual representation of this flow diagram?</w:t>
      </w:r>
    </w:p>
    <w:p w:rsidR="00000000" w:rsidDel="00000000" w:rsidP="00000000" w:rsidRDefault="00000000" w:rsidRPr="00000000" w14:paraId="00000052">
      <w:pPr>
        <w:pStyle w:val="Heading5"/>
        <w:keepNext w:val="0"/>
        <w:keepLines w:val="0"/>
        <w:spacing w:after="40" w:before="220" w:lineRule="auto"/>
        <w:rPr>
          <w:b w:val="1"/>
          <w:color w:val="000000"/>
          <w:sz w:val="20"/>
          <w:szCs w:val="20"/>
        </w:rPr>
      </w:pPr>
      <w:bookmarkStart w:colFirst="0" w:colLast="0" w:name="_5njh8s3jfj98" w:id="10"/>
      <w:bookmarkEnd w:id="10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You said: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yes</w:t>
      </w:r>
    </w:p>
    <w:p w:rsidR="00000000" w:rsidDel="00000000" w:rsidP="00000000" w:rsidRDefault="00000000" w:rsidRPr="00000000" w14:paraId="00000054">
      <w:pPr>
        <w:pStyle w:val="Heading6"/>
        <w:keepNext w:val="0"/>
        <w:keepLines w:val="0"/>
        <w:spacing w:after="40" w:before="200" w:lineRule="auto"/>
        <w:rPr>
          <w:b w:val="1"/>
          <w:i w:val="0"/>
          <w:color w:val="000000"/>
          <w:sz w:val="18"/>
          <w:szCs w:val="18"/>
        </w:rPr>
      </w:pPr>
      <w:bookmarkStart w:colFirst="0" w:colLast="0" w:name="_pskjrp3q9u0k" w:id="11"/>
      <w:bookmarkEnd w:id="11"/>
      <w:r w:rsidDel="00000000" w:rsidR="00000000" w:rsidRPr="00000000">
        <w:rPr>
          <w:b w:val="1"/>
          <w:i w:val="0"/>
          <w:color w:val="000000"/>
          <w:sz w:val="18"/>
          <w:szCs w:val="18"/>
          <w:rtl w:val="0"/>
        </w:rPr>
        <w:t xml:space="preserve">ChatGPT said:</w:t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It seems like I can’t generate any more images right now. Please try again later. If you need further assistance or another type of help, feel free to ask!</w:t>
      </w:r>
    </w:p>
    <w:p w:rsidR="00000000" w:rsidDel="00000000" w:rsidP="00000000" w:rsidRDefault="00000000" w:rsidRPr="00000000" w14:paraId="00000056">
      <w:pPr>
        <w:pStyle w:val="Heading5"/>
        <w:keepNext w:val="0"/>
        <w:keepLines w:val="0"/>
        <w:spacing w:after="40" w:before="220" w:lineRule="auto"/>
        <w:rPr>
          <w:b w:val="1"/>
          <w:color w:val="000000"/>
          <w:sz w:val="20"/>
          <w:szCs w:val="20"/>
        </w:rPr>
      </w:pPr>
      <w:bookmarkStart w:colFirst="0" w:colLast="0" w:name="_6lg0sx35ui0c" w:id="12"/>
      <w:bookmarkEnd w:id="12"/>
      <w:r w:rsidDel="00000000" w:rsidR="00000000" w:rsidRPr="00000000">
        <w:rPr>
          <w:b w:val="1"/>
          <w:color w:val="000000"/>
          <w:sz w:val="20"/>
          <w:szCs w:val="20"/>
          <w:rtl w:val="0"/>
        </w:rPr>
        <w:t xml:space="preserve">You said: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Can you create a visual representation of this flow diagram?</w:t>
      </w:r>
    </w:p>
    <w:p w:rsidR="00000000" w:rsidDel="00000000" w:rsidP="00000000" w:rsidRDefault="00000000" w:rsidRPr="00000000" w14:paraId="00000058">
      <w:pPr>
        <w:pStyle w:val="Heading6"/>
        <w:keepNext w:val="0"/>
        <w:keepLines w:val="0"/>
        <w:spacing w:after="40" w:before="200" w:lineRule="auto"/>
        <w:rPr>
          <w:b w:val="1"/>
          <w:i w:val="0"/>
          <w:color w:val="000000"/>
          <w:sz w:val="18"/>
          <w:szCs w:val="18"/>
        </w:rPr>
      </w:pPr>
      <w:bookmarkStart w:colFirst="0" w:colLast="0" w:name="_3uswjjj4h0cr" w:id="13"/>
      <w:bookmarkEnd w:id="13"/>
      <w:r w:rsidDel="00000000" w:rsidR="00000000" w:rsidRPr="00000000">
        <w:rPr>
          <w:b w:val="1"/>
          <w:i w:val="0"/>
          <w:color w:val="000000"/>
          <w:sz w:val="18"/>
          <w:szCs w:val="18"/>
          <w:rtl w:val="0"/>
        </w:rPr>
        <w:t xml:space="preserve">ChatGPT said:</w:t>
      </w:r>
    </w:p>
    <w:p w:rsidR="00000000" w:rsidDel="00000000" w:rsidP="00000000" w:rsidRDefault="00000000" w:rsidRPr="00000000" w14:paraId="0000005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 can create a visual representation of the flow diagram using descriptive text to guide you in visualizing it.</w:t>
      </w:r>
    </w:p>
    <w:p w:rsidR="00000000" w:rsidDel="00000000" w:rsidP="00000000" w:rsidRDefault="00000000" w:rsidRPr="00000000" w14:paraId="0000005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m3pgsb2g4bu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Simple Flow Diagram Representation:</w:t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User Interaction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5C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User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Azure CDN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Azure Blob Storage (React UI)</w:t>
        <w:br w:type="textWrapping"/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API Request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5E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React UI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Azure API Management</w:t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Backend Processing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60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API Management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Azure App Service (credit-begin service)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Azure AD B2C (Authentication)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Azure SQL Database (credit-data-service)</w:t>
        <w:br w:type="textWrapping"/>
      </w:r>
    </w:p>
    <w:p w:rsidR="00000000" w:rsidDel="00000000" w:rsidP="00000000" w:rsidRDefault="00000000" w:rsidRPr="00000000" w14:paraId="0000006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App Service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↔ </w:t>
      </w:r>
      <w:r w:rsidDel="00000000" w:rsidR="00000000" w:rsidRPr="00000000">
        <w:rPr>
          <w:b w:val="1"/>
          <w:rtl w:val="0"/>
        </w:rPr>
        <w:t xml:space="preserve">deal-service / worker-service / item-service (via APIs/Azure Service Bus)</w:t>
        <w:br w:type="textWrapping"/>
      </w:r>
    </w:p>
    <w:p w:rsidR="00000000" w:rsidDel="00000000" w:rsidP="00000000" w:rsidRDefault="00000000" w:rsidRPr="00000000" w14:paraId="00000062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App Service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credit-orchestration-service</w:t>
        <w:br w:type="textWrapping"/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Logging and Monitoring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64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App Service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>
          <w:b w:val="1"/>
          <w:rtl w:val="0"/>
        </w:rPr>
        <w:t xml:space="preserve">Azure Monitor (Logs/Alerts)</w:t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Security and Scaling</w:t>
      </w:r>
      <w:r w:rsidDel="00000000" w:rsidR="00000000" w:rsidRPr="00000000">
        <w:rPr>
          <w:rtl w:val="0"/>
        </w:rPr>
        <w:t xml:space="preserve">:</w:t>
        <w:br w:type="textWrapping"/>
      </w:r>
    </w:p>
    <w:p w:rsidR="00000000" w:rsidDel="00000000" w:rsidP="00000000" w:rsidRDefault="00000000" w:rsidRPr="00000000" w14:paraId="00000066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App Service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↔ </w:t>
      </w:r>
      <w:r w:rsidDel="00000000" w:rsidR="00000000" w:rsidRPr="00000000">
        <w:rPr>
          <w:b w:val="1"/>
          <w:rtl w:val="0"/>
        </w:rPr>
        <w:t xml:space="preserve">Azure Load Balancer / Azure Autoscale</w:t>
        <w:br w:type="textWrapping"/>
      </w:r>
    </w:p>
    <w:p w:rsidR="00000000" w:rsidDel="00000000" w:rsidP="00000000" w:rsidRDefault="00000000" w:rsidRPr="00000000" w14:paraId="00000067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Azure Monitor</w:t>
      </w:r>
      <w:r w:rsidDel="00000000" w:rsidR="00000000" w:rsidRPr="00000000">
        <w:rPr>
          <w:rtl w:val="0"/>
        </w:rPr>
        <w:t xml:space="preserve"> monitors and ensures </w:t>
      </w:r>
      <w:r w:rsidDel="00000000" w:rsidR="00000000" w:rsidRPr="00000000">
        <w:rPr>
          <w:b w:val="1"/>
          <w:rtl w:val="0"/>
        </w:rPr>
        <w:t xml:space="preserve">SLAs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6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x64k5j33nfxx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Flow Explanation: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Arrows</w:t>
      </w:r>
      <w:r w:rsidDel="00000000" w:rsidR="00000000" w:rsidRPr="00000000">
        <w:rPr>
          <w:rtl w:val="0"/>
        </w:rPr>
        <w:t xml:space="preserve"> represent the direction of data flow.</w:t>
        <w:br w:type="textWrapping"/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Interaction Points</w:t>
      </w:r>
      <w:r w:rsidDel="00000000" w:rsidR="00000000" w:rsidRPr="00000000">
        <w:rPr>
          <w:rtl w:val="0"/>
        </w:rPr>
        <w:t xml:space="preserve"> include the user, API management, backend services, and monitoring tools.</w:t>
        <w:br w:type="textWrapping"/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External Dependencies</w:t>
      </w:r>
      <w:r w:rsidDel="00000000" w:rsidR="00000000" w:rsidRPr="00000000">
        <w:rPr>
          <w:rtl w:val="0"/>
        </w:rPr>
        <w:t xml:space="preserve"> are indicated by two-way arrows between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credit-begin</w:t>
      </w:r>
      <w:r w:rsidDel="00000000" w:rsidR="00000000" w:rsidRPr="00000000">
        <w:rPr>
          <w:rtl w:val="0"/>
        </w:rPr>
        <w:t xml:space="preserve"> service and external services (deal-service, worker-service, item-service).</w:t>
        <w:br w:type="textWrapping"/>
      </w:r>
    </w:p>
    <w:p w:rsidR="00000000" w:rsidDel="00000000" w:rsidP="00000000" w:rsidRDefault="00000000" w:rsidRPr="00000000" w14:paraId="0000006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diagram can be drawn using flowchart tools like Lucidchart, Visio, or even by hand for a quick sketch. If you want a tool-based visual guide or more assistance, feel free to ask!</w:t>
      </w:r>
    </w:p>
    <w:p w:rsidR="00000000" w:rsidDel="00000000" w:rsidP="00000000" w:rsidRDefault="00000000" w:rsidRPr="00000000" w14:paraId="0000006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can you generate a mermaid for this diagram</w:t>
      </w:r>
    </w:p>
    <w:p w:rsidR="00000000" w:rsidDel="00000000" w:rsidP="00000000" w:rsidRDefault="00000000" w:rsidRPr="00000000" w14:paraId="0000006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Show thinking</w:t>
      </w:r>
    </w:p>
    <w:p w:rsidR="00000000" w:rsidDel="00000000" w:rsidP="00000000" w:rsidRDefault="00000000" w:rsidRPr="00000000" w14:paraId="0000006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Okay, I can generate a Mermaid diagram code for your AWS deployment architecture. This will provide a text-based visual representation that you can paste into any Mermaid-compatible viewer (like GitHub markdown, VS Code with Mermaid extension, or online Mermaid editors) to render the diagram.</w:t>
      </w:r>
    </w:p>
    <w:p w:rsidR="00000000" w:rsidDel="00000000" w:rsidP="00000000" w:rsidRDefault="00000000" w:rsidRPr="00000000" w14:paraId="0000007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I'll try to represent the layers and dependencies as clearly as possible.</w:t>
      </w:r>
    </w:p>
    <w:p w:rsidR="00000000" w:rsidDel="00000000" w:rsidP="00000000" w:rsidRDefault="00000000" w:rsidRPr="00000000" w14:paraId="0000007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graph TD</w:t>
      </w:r>
    </w:p>
    <w:p w:rsidR="00000000" w:rsidDel="00000000" w:rsidP="00000000" w:rsidRDefault="00000000" w:rsidRPr="00000000" w14:paraId="0000007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%% External User/Clients</w:t>
      </w:r>
    </w:p>
    <w:p w:rsidR="00000000" w:rsidDel="00000000" w:rsidP="00000000" w:rsidRDefault="00000000" w:rsidRPr="00000000" w14:paraId="0000007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A[End Users / Internal Clients];</w:t>
      </w:r>
    </w:p>
    <w:p w:rsidR="00000000" w:rsidDel="00000000" w:rsidP="00000000" w:rsidRDefault="00000000" w:rsidRPr="00000000" w14:paraId="0000007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%% React UI Deployment</w:t>
      </w:r>
    </w:p>
    <w:p w:rsidR="00000000" w:rsidDel="00000000" w:rsidP="00000000" w:rsidRDefault="00000000" w:rsidRPr="00000000" w14:paraId="0000007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subgraph Frontend Application</w:t>
      </w:r>
    </w:p>
    <w:p w:rsidR="00000000" w:rsidDel="00000000" w:rsidP="00000000" w:rsidRDefault="00000000" w:rsidRPr="00000000" w14:paraId="0000007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UI[React UI (Static Files)]</w:t>
      </w:r>
    </w:p>
    <w:p w:rsidR="00000000" w:rsidDel="00000000" w:rsidP="00000000" w:rsidRDefault="00000000" w:rsidRPr="00000000" w14:paraId="0000007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S3[Amazon S3 Bucket]</w:t>
      </w:r>
    </w:p>
    <w:p w:rsidR="00000000" w:rsidDel="00000000" w:rsidP="00000000" w:rsidRDefault="00000000" w:rsidRPr="00000000" w14:paraId="0000007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CF[Amazon CloudFront (CDN)]</w:t>
      </w:r>
    </w:p>
    <w:p w:rsidR="00000000" w:rsidDel="00000000" w:rsidP="00000000" w:rsidRDefault="00000000" w:rsidRPr="00000000" w14:paraId="0000007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end</w:t>
      </w:r>
    </w:p>
    <w:p w:rsidR="00000000" w:rsidDel="00000000" w:rsidP="00000000" w:rsidRDefault="00000000" w:rsidRPr="00000000" w14:paraId="0000007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%% API Gateway &amp; Authentication</w:t>
      </w:r>
    </w:p>
    <w:p w:rsidR="00000000" w:rsidDel="00000000" w:rsidP="00000000" w:rsidRDefault="00000000" w:rsidRPr="00000000" w14:paraId="0000007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API_GW{AWS API Gateway};</w:t>
      </w:r>
    </w:p>
    <w:p w:rsidR="00000000" w:rsidDel="00000000" w:rsidP="00000000" w:rsidRDefault="00000000" w:rsidRPr="00000000" w14:paraId="000000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Okta((Okta Identity Provider));</w:t>
      </w:r>
    </w:p>
    <w:p w:rsidR="00000000" w:rsidDel="00000000" w:rsidP="00000000" w:rsidRDefault="00000000" w:rsidRPr="00000000" w14:paraId="0000008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ALB[AWS Application Load Balancer (ALB)];</w:t>
      </w:r>
    </w:p>
    <w:p w:rsidR="00000000" w:rsidDel="00000000" w:rsidP="00000000" w:rsidRDefault="00000000" w:rsidRPr="00000000" w14:paraId="0000008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%% Backend Services within VPC</w:t>
      </w:r>
    </w:p>
    <w:p w:rsidR="00000000" w:rsidDel="00000000" w:rsidP="00000000" w:rsidRDefault="00000000" w:rsidRPr="00000000" w14:paraId="0000008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subgraph AWS Virtual Private Cloud (VPC)</w:t>
      </w:r>
    </w:p>
    <w:p w:rsidR="00000000" w:rsidDel="00000000" w:rsidP="00000000" w:rsidRDefault="00000000" w:rsidRPr="00000000" w14:paraId="0000008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subgraph Public Subnets</w:t>
      </w:r>
    </w:p>
    <w:p w:rsidR="00000000" w:rsidDel="00000000" w:rsidP="00000000" w:rsidRDefault="00000000" w:rsidRPr="00000000" w14:paraId="0000008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ALB; %% ALB typically in public subnets</w:t>
      </w:r>
    </w:p>
    <w:p w:rsidR="00000000" w:rsidDel="00000000" w:rsidP="00000000" w:rsidRDefault="00000000" w:rsidRPr="00000000" w14:paraId="0000008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end</w:t>
      </w:r>
    </w:p>
    <w:p w:rsidR="00000000" w:rsidDel="00000000" w:rsidP="00000000" w:rsidRDefault="00000000" w:rsidRPr="00000000" w14:paraId="0000008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subgraph Private Subnets</w:t>
      </w:r>
    </w:p>
    <w:p w:rsidR="00000000" w:rsidDel="00000000" w:rsidP="00000000" w:rsidRDefault="00000000" w:rsidRPr="00000000" w14:paraId="0000008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CREDIT_BEGIN[credit-begin Service]</w:t>
      </w:r>
    </w:p>
    <w:p w:rsidR="00000000" w:rsidDel="00000000" w:rsidP="00000000" w:rsidRDefault="00000000" w:rsidRPr="00000000" w14:paraId="0000008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DEAL_SVC[deal-service]</w:t>
      </w:r>
    </w:p>
    <w:p w:rsidR="00000000" w:rsidDel="00000000" w:rsidP="00000000" w:rsidRDefault="00000000" w:rsidRPr="00000000" w14:paraId="0000008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WORKER_SVC[worker-service]</w:t>
      </w:r>
    </w:p>
    <w:p w:rsidR="00000000" w:rsidDel="00000000" w:rsidP="00000000" w:rsidRDefault="00000000" w:rsidRPr="00000000" w14:paraId="0000008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ITEM_SVC[item-service]</w:t>
      </w:r>
    </w:p>
    <w:p w:rsidR="00000000" w:rsidDel="00000000" w:rsidP="00000000" w:rsidRDefault="00000000" w:rsidRPr="00000000" w14:paraId="0000008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ORCH_SVC[credit-orchestration-service]</w:t>
      </w:r>
    </w:p>
    <w:p w:rsidR="00000000" w:rsidDel="00000000" w:rsidP="00000000" w:rsidRDefault="00000000" w:rsidRPr="00000000" w14:paraId="0000008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DATA_SVC(credit-data-service RDS) %% Changed to cylinder for DB</w:t>
      </w:r>
    </w:p>
    <w:p w:rsidR="00000000" w:rsidDel="00000000" w:rsidP="00000000" w:rsidRDefault="00000000" w:rsidRPr="00000000" w14:paraId="0000009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subgraph ECS Fargate Cluster</w:t>
      </w:r>
    </w:p>
    <w:p w:rsidR="00000000" w:rsidDel="00000000" w:rsidP="00000000" w:rsidRDefault="00000000" w:rsidRPr="00000000" w14:paraId="0000009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CREDIT_BEGIN; %% credit-begin deployed on ECS Fargate</w:t>
      </w:r>
    </w:p>
    <w:p w:rsidR="00000000" w:rsidDel="00000000" w:rsidP="00000000" w:rsidRDefault="00000000" w:rsidRPr="00000000" w14:paraId="0000009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DEAL_SVC;     %% deal-service deployed on ECS Fargate</w:t>
      </w:r>
    </w:p>
    <w:p w:rsidR="00000000" w:rsidDel="00000000" w:rsidP="00000000" w:rsidRDefault="00000000" w:rsidRPr="00000000" w14:paraId="0000009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WORKER_SVC;   %% worker-service deployed on ECS Fargate</w:t>
      </w:r>
    </w:p>
    <w:p w:rsidR="00000000" w:rsidDel="00000000" w:rsidP="00000000" w:rsidRDefault="00000000" w:rsidRPr="00000000" w14:paraId="0000009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ITEM_SVC;     %% item-service deployed on ECS Fargate</w:t>
      </w:r>
    </w:p>
    <w:p w:rsidR="00000000" w:rsidDel="00000000" w:rsidP="00000000" w:rsidRDefault="00000000" w:rsidRPr="00000000" w14:paraId="0000009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    ORCH_SVC;     %% credit-orchestration-service (or AWS Lambda)</w:t>
      </w:r>
    </w:p>
    <w:p w:rsidR="00000000" w:rsidDel="00000000" w:rsidP="00000000" w:rsidRDefault="00000000" w:rsidRPr="00000000" w14:paraId="0000009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    end</w:t>
      </w:r>
    </w:p>
    <w:p w:rsidR="00000000" w:rsidDel="00000000" w:rsidP="00000000" w:rsidRDefault="00000000" w:rsidRPr="00000000" w14:paraId="0000009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    end</w:t>
      </w:r>
    </w:p>
    <w:p w:rsidR="00000000" w:rsidDel="00000000" w:rsidP="00000000" w:rsidRDefault="00000000" w:rsidRPr="00000000" w14:paraId="0000009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end</w:t>
      </w:r>
    </w:p>
    <w:p w:rsidR="00000000" w:rsidDel="00000000" w:rsidP="00000000" w:rsidRDefault="00000000" w:rsidRPr="00000000" w14:paraId="0000009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%% Supporting AWS Services</w:t>
      </w:r>
    </w:p>
    <w:p w:rsidR="00000000" w:rsidDel="00000000" w:rsidP="00000000" w:rsidRDefault="00000000" w:rsidRPr="00000000" w14:paraId="0000009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ECR[Amazon ECR];</w:t>
      </w:r>
    </w:p>
    <w:p w:rsidR="00000000" w:rsidDel="00000000" w:rsidP="00000000" w:rsidRDefault="00000000" w:rsidRPr="00000000" w14:paraId="0000009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SECRETS[AWS Secrets Manager / Parameter Store];</w:t>
      </w:r>
    </w:p>
    <w:p w:rsidR="00000000" w:rsidDel="00000000" w:rsidP="00000000" w:rsidRDefault="00000000" w:rsidRPr="00000000" w14:paraId="0000009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CW[Amazon CloudWatch Logs/Metrics];</w:t>
      </w:r>
    </w:p>
    <w:p w:rsidR="00000000" w:rsidDel="00000000" w:rsidP="00000000" w:rsidRDefault="00000000" w:rsidRPr="00000000" w14:paraId="0000009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CW_ALARMS{CloudWatch Alarms (SLA)};</w:t>
      </w:r>
    </w:p>
    <w:p w:rsidR="00000000" w:rsidDel="00000000" w:rsidP="00000000" w:rsidRDefault="00000000" w:rsidRPr="00000000" w14:paraId="000000A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SCALING[ECS Auto Scaling Group];</w:t>
      </w:r>
    </w:p>
    <w:p w:rsidR="00000000" w:rsidDel="00000000" w:rsidP="00000000" w:rsidRDefault="00000000" w:rsidRPr="00000000" w14:paraId="000000A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RDS_MULTI_AZ[RDS Multi-AZ Deployment];</w:t>
      </w:r>
    </w:p>
    <w:p w:rsidR="00000000" w:rsidDel="00000000" w:rsidP="00000000" w:rsidRDefault="00000000" w:rsidRPr="00000000" w14:paraId="000000A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OPERATIONS[Operations / PagerDuty / SNS];</w:t>
      </w:r>
    </w:p>
    <w:p w:rsidR="00000000" w:rsidDel="00000000" w:rsidP="00000000" w:rsidRDefault="00000000" w:rsidRPr="00000000" w14:paraId="000000A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%% --- Connections ---</w:t>
      </w:r>
    </w:p>
    <w:p w:rsidR="00000000" w:rsidDel="00000000" w:rsidP="00000000" w:rsidRDefault="00000000" w:rsidRPr="00000000" w14:paraId="000000A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%% User/Client Flow</w:t>
      </w:r>
    </w:p>
    <w:p w:rsidR="00000000" w:rsidDel="00000000" w:rsidP="00000000" w:rsidRDefault="00000000" w:rsidRPr="00000000" w14:paraId="000000A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A --&gt; CF; %% Users access UI via CloudFront</w:t>
      </w:r>
    </w:p>
    <w:p w:rsidR="00000000" w:rsidDel="00000000" w:rsidP="00000000" w:rsidRDefault="00000000" w:rsidRPr="00000000" w14:paraId="000000A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A --&gt; API_GW; %% Users/Internal Clients make API calls</w:t>
      </w:r>
    </w:p>
    <w:p w:rsidR="00000000" w:rsidDel="00000000" w:rsidP="00000000" w:rsidRDefault="00000000" w:rsidRPr="00000000" w14:paraId="000000A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%% Frontend App Flow</w:t>
      </w:r>
    </w:p>
    <w:p w:rsidR="00000000" w:rsidDel="00000000" w:rsidP="00000000" w:rsidRDefault="00000000" w:rsidRPr="00000000" w14:paraId="000000A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UI --&gt; S3;</w:t>
      </w:r>
    </w:p>
    <w:p w:rsidR="00000000" w:rsidDel="00000000" w:rsidP="00000000" w:rsidRDefault="00000000" w:rsidRPr="00000000" w14:paraId="000000A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S3 --&gt; CF;</w:t>
      </w:r>
    </w:p>
    <w:p w:rsidR="00000000" w:rsidDel="00000000" w:rsidP="00000000" w:rsidRDefault="00000000" w:rsidRPr="00000000" w14:paraId="000000A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%% API Gateway Flow</w:t>
      </w:r>
    </w:p>
    <w:p w:rsidR="00000000" w:rsidDel="00000000" w:rsidP="00000000" w:rsidRDefault="00000000" w:rsidRPr="00000000" w14:paraId="000000B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API_GW --&gt; |Auth (Okta JWT)| Okta;</w:t>
      </w:r>
    </w:p>
    <w:p w:rsidR="00000000" w:rsidDel="00000000" w:rsidP="00000000" w:rsidRDefault="00000000" w:rsidRPr="00000000" w14:paraId="000000B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API_GW --&gt; ALB;</w:t>
      </w:r>
    </w:p>
    <w:p w:rsidR="00000000" w:rsidDel="00000000" w:rsidP="00000000" w:rsidRDefault="00000000" w:rsidRPr="00000000" w14:paraId="000000B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%% Backend Service Flow</w:t>
      </w:r>
    </w:p>
    <w:p w:rsidR="00000000" w:rsidDel="00000000" w:rsidP="00000000" w:rsidRDefault="00000000" w:rsidRPr="00000000" w14:paraId="000000B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ALB --&gt; CREDIT_BEGIN; %% ALB forwards to credit-begin</w:t>
      </w:r>
    </w:p>
    <w:p w:rsidR="00000000" w:rsidDel="00000000" w:rsidP="00000000" w:rsidRDefault="00000000" w:rsidRPr="00000000" w14:paraId="000000B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CREDIT_BEGIN --&gt; DEAL_SVC;</w:t>
      </w:r>
    </w:p>
    <w:p w:rsidR="00000000" w:rsidDel="00000000" w:rsidP="00000000" w:rsidRDefault="00000000" w:rsidRPr="00000000" w14:paraId="000000B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CREDIT_BEGIN --&gt; WORKER_SVC;</w:t>
      </w:r>
    </w:p>
    <w:p w:rsidR="00000000" w:rsidDel="00000000" w:rsidP="00000000" w:rsidRDefault="00000000" w:rsidRPr="00000000" w14:paraId="000000B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CREDIT_BEGIN --&gt; ITEM_SVC;</w:t>
      </w:r>
    </w:p>
    <w:p w:rsidR="00000000" w:rsidDel="00000000" w:rsidP="00000000" w:rsidRDefault="00000000" w:rsidRPr="00000000" w14:paraId="000000B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CREDIT_BEGIN --&gt; ORCH_SVC;</w:t>
      </w:r>
    </w:p>
    <w:p w:rsidR="00000000" w:rsidDel="00000000" w:rsidP="00000000" w:rsidRDefault="00000000" w:rsidRPr="00000000" w14:paraId="000000B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CREDIT_BEGIN --&gt; DATA_SVC;</w:t>
      </w:r>
    </w:p>
    <w:p w:rsidR="00000000" w:rsidDel="00000000" w:rsidP="00000000" w:rsidRDefault="00000000" w:rsidRPr="00000000" w14:paraId="000000B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%% Infrastructure Dependencies</w:t>
      </w:r>
    </w:p>
    <w:p w:rsidR="00000000" w:rsidDel="00000000" w:rsidP="00000000" w:rsidRDefault="00000000" w:rsidRPr="00000000" w14:paraId="000000B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CREDIT_BEGIN --&gt; |Container Image| ECR;</w:t>
      </w:r>
    </w:p>
    <w:p w:rsidR="00000000" w:rsidDel="00000000" w:rsidP="00000000" w:rsidRDefault="00000000" w:rsidRPr="00000000" w14:paraId="000000B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CREDIT_BEGIN --&gt; |Secrets (JWT, DB)| SECRETS;</w:t>
      </w:r>
    </w:p>
    <w:p w:rsidR="00000000" w:rsidDel="00000000" w:rsidP="00000000" w:rsidRDefault="00000000" w:rsidRPr="00000000" w14:paraId="000000B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DEAL_SVC --&gt; SECRETS;</w:t>
      </w:r>
    </w:p>
    <w:p w:rsidR="00000000" w:rsidDel="00000000" w:rsidP="00000000" w:rsidRDefault="00000000" w:rsidRPr="00000000" w14:paraId="000000C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WORKER_SVC --&gt; SECRETS;</w:t>
      </w:r>
    </w:p>
    <w:p w:rsidR="00000000" w:rsidDel="00000000" w:rsidP="00000000" w:rsidRDefault="00000000" w:rsidRPr="00000000" w14:paraId="000000C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ITEM_SVC --&gt; SECRETS;</w:t>
      </w:r>
    </w:p>
    <w:p w:rsidR="00000000" w:rsidDel="00000000" w:rsidP="00000000" w:rsidRDefault="00000000" w:rsidRPr="00000000" w14:paraId="000000C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ORCH_SVC --&gt; SECRETS;</w:t>
      </w:r>
    </w:p>
    <w:p w:rsidR="00000000" w:rsidDel="00000000" w:rsidP="00000000" w:rsidRDefault="00000000" w:rsidRPr="00000000" w14:paraId="000000C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%% Monitoring &amp; Logging</w:t>
      </w:r>
    </w:p>
    <w:p w:rsidR="00000000" w:rsidDel="00000000" w:rsidP="00000000" w:rsidRDefault="00000000" w:rsidRPr="00000000" w14:paraId="000000C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CREDIT_BEGIN --&gt; CW;</w:t>
      </w:r>
    </w:p>
    <w:p w:rsidR="00000000" w:rsidDel="00000000" w:rsidP="00000000" w:rsidRDefault="00000000" w:rsidRPr="00000000" w14:paraId="000000C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DEAL_SVC --&gt; CW;</w:t>
      </w:r>
    </w:p>
    <w:p w:rsidR="00000000" w:rsidDel="00000000" w:rsidP="00000000" w:rsidRDefault="00000000" w:rsidRPr="00000000" w14:paraId="000000C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WORKER_SVC --&gt; CW;</w:t>
      </w:r>
    </w:p>
    <w:p w:rsidR="00000000" w:rsidDel="00000000" w:rsidP="00000000" w:rsidRDefault="00000000" w:rsidRPr="00000000" w14:paraId="000000C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ITEM_SVC --&gt; CW;</w:t>
      </w:r>
    </w:p>
    <w:p w:rsidR="00000000" w:rsidDel="00000000" w:rsidP="00000000" w:rsidRDefault="00000000" w:rsidRPr="00000000" w14:paraId="000000C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ORCH_SVC --&gt; CW;</w:t>
      </w:r>
    </w:p>
    <w:p w:rsidR="00000000" w:rsidDel="00000000" w:rsidP="00000000" w:rsidRDefault="00000000" w:rsidRPr="00000000" w14:paraId="000000C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DATA_SVC --&gt; CW;</w:t>
      </w:r>
    </w:p>
    <w:p w:rsidR="00000000" w:rsidDel="00000000" w:rsidP="00000000" w:rsidRDefault="00000000" w:rsidRPr="00000000" w14:paraId="000000C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ALB --&gt; CW;</w:t>
      </w:r>
    </w:p>
    <w:p w:rsidR="00000000" w:rsidDel="00000000" w:rsidP="00000000" w:rsidRDefault="00000000" w:rsidRPr="00000000" w14:paraId="000000C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API_GW --&gt; CW;</w:t>
      </w:r>
    </w:p>
    <w:p w:rsidR="00000000" w:rsidDel="00000000" w:rsidP="00000000" w:rsidRDefault="00000000" w:rsidRPr="00000000" w14:paraId="000000C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Okta --&gt; |Auth Logs| CW; %% If Okta integrates with CloudWatch logs</w:t>
      </w:r>
    </w:p>
    <w:p w:rsidR="00000000" w:rsidDel="00000000" w:rsidP="00000000" w:rsidRDefault="00000000" w:rsidRPr="00000000" w14:paraId="000000C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%% SLA &amp; Operations</w:t>
      </w:r>
    </w:p>
    <w:p w:rsidR="00000000" w:rsidDel="00000000" w:rsidP="00000000" w:rsidRDefault="00000000" w:rsidRPr="00000000" w14:paraId="000000D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CW --&gt; CW_ALARMS;</w:t>
      </w:r>
    </w:p>
    <w:p w:rsidR="00000000" w:rsidDel="00000000" w:rsidP="00000000" w:rsidRDefault="00000000" w:rsidRPr="00000000" w14:paraId="000000D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CW_ALARMS --&gt; OPERATIONS;</w:t>
      </w:r>
    </w:p>
    <w:p w:rsidR="00000000" w:rsidDel="00000000" w:rsidP="00000000" w:rsidRDefault="00000000" w:rsidRPr="00000000" w14:paraId="000000D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%% Scalability &amp; Availability Indicators</w:t>
      </w:r>
    </w:p>
    <w:p w:rsidR="00000000" w:rsidDel="00000000" w:rsidP="00000000" w:rsidRDefault="00000000" w:rsidRPr="00000000" w14:paraId="000000D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CREDIT_BEGIN -- Manages --&gt; SCALING;</w:t>
      </w:r>
    </w:p>
    <w:p w:rsidR="00000000" w:rsidDel="00000000" w:rsidP="00000000" w:rsidRDefault="00000000" w:rsidRPr="00000000" w14:paraId="000000D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DATA_SVC -- Ensures HA --&gt; RDS_MULTI_AZ;</w:t>
      </w:r>
    </w:p>
    <w:p w:rsidR="00000000" w:rsidDel="00000000" w:rsidP="00000000" w:rsidRDefault="00000000" w:rsidRPr="00000000" w14:paraId="000000D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%% --- Styling (Optional, but good for readability) ---</w:t>
      </w:r>
    </w:p>
    <w:p w:rsidR="00000000" w:rsidDel="00000000" w:rsidP="00000000" w:rsidRDefault="00000000" w:rsidRPr="00000000" w14:paraId="000000D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A fill:#e0f2f7,stroke:#333,stroke-width:2px</w:t>
      </w:r>
    </w:p>
    <w:p w:rsidR="00000000" w:rsidDel="00000000" w:rsidP="00000000" w:rsidRDefault="00000000" w:rsidRPr="00000000" w14:paraId="000000D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API_GW fill:#fff2cc,stroke:#f5a623,stroke-width:2px</w:t>
      </w:r>
    </w:p>
    <w:p w:rsidR="00000000" w:rsidDel="00000000" w:rsidP="00000000" w:rsidRDefault="00000000" w:rsidRPr="00000000" w14:paraId="000000D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Okta fill:#ffe0b2,stroke:#ff9800,stroke-width:2px</w:t>
      </w:r>
    </w:p>
    <w:p w:rsidR="00000000" w:rsidDel="00000000" w:rsidP="00000000" w:rsidRDefault="00000000" w:rsidRPr="00000000" w14:paraId="000000D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ALB fill:#d8e6fa,stroke:#1e88e5,stroke-width:2px</w:t>
      </w:r>
    </w:p>
    <w:p w:rsidR="00000000" w:rsidDel="00000000" w:rsidP="00000000" w:rsidRDefault="00000000" w:rsidRPr="00000000" w14:paraId="000000D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CREDIT_BEGIN fill:#d8f0d8,stroke:#4CAF50,stroke-width:2px</w:t>
      </w:r>
    </w:p>
    <w:p w:rsidR="00000000" w:rsidDel="00000000" w:rsidP="00000000" w:rsidRDefault="00000000" w:rsidRPr="00000000" w14:paraId="000000D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DEAL_SVC fill:#d8f0d8,stroke:#4CAF50,stroke-width:2px</w:t>
      </w:r>
    </w:p>
    <w:p w:rsidR="00000000" w:rsidDel="00000000" w:rsidP="00000000" w:rsidRDefault="00000000" w:rsidRPr="00000000" w14:paraId="000000D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WORKER_SVC fill:#d8f0d8,stroke:#4CAF50,stroke-width:2px</w:t>
      </w:r>
    </w:p>
    <w:p w:rsidR="00000000" w:rsidDel="00000000" w:rsidP="00000000" w:rsidRDefault="00000000" w:rsidRPr="00000000" w14:paraId="000000D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ITEM_SVC fill:#d8f0d8,stroke:#4CAF50,stroke-width:2px</w:t>
      </w:r>
    </w:p>
    <w:p w:rsidR="00000000" w:rsidDel="00000000" w:rsidP="00000000" w:rsidRDefault="00000000" w:rsidRPr="00000000" w14:paraId="000000E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ORCH_SVC fill:#d8f0d8,stroke:#4CAF50,stroke-width:2px</w:t>
      </w:r>
    </w:p>
    <w:p w:rsidR="00000000" w:rsidDel="00000000" w:rsidP="00000000" w:rsidRDefault="00000000" w:rsidRPr="00000000" w14:paraId="000000E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DATA_SVC fill:#fce4ec,stroke:#e91e63,stroke-width:2px</w:t>
      </w:r>
    </w:p>
    <w:p w:rsidR="00000000" w:rsidDel="00000000" w:rsidP="00000000" w:rsidRDefault="00000000" w:rsidRPr="00000000" w14:paraId="000000E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ECR fill:#e0f2f7,stroke:#333,stroke-width:2px</w:t>
      </w:r>
    </w:p>
    <w:p w:rsidR="00000000" w:rsidDel="00000000" w:rsidP="00000000" w:rsidRDefault="00000000" w:rsidRPr="00000000" w14:paraId="000000E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SECRETS fill:#e0f2f7,stroke:#333,stroke-width:2px</w:t>
      </w:r>
    </w:p>
    <w:p w:rsidR="00000000" w:rsidDel="00000000" w:rsidP="00000000" w:rsidRDefault="00000000" w:rsidRPr="00000000" w14:paraId="000000E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CW fill:#ffe0b2,stroke:#ff9800,stroke-width:2px</w:t>
      </w:r>
    </w:p>
    <w:p w:rsidR="00000000" w:rsidDel="00000000" w:rsidP="00000000" w:rsidRDefault="00000000" w:rsidRPr="00000000" w14:paraId="000000E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CW_ALARMS fill:#f8e6ff,stroke:#ab47bc,stroke-width:2px</w:t>
      </w:r>
    </w:p>
    <w:p w:rsidR="00000000" w:rsidDel="00000000" w:rsidP="00000000" w:rsidRDefault="00000000" w:rsidRPr="00000000" w14:paraId="000000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SCALING fill:#e3f2fd,stroke:#2196f3,stroke-width:2px</w:t>
      </w:r>
    </w:p>
    <w:p w:rsidR="00000000" w:rsidDel="00000000" w:rsidP="00000000" w:rsidRDefault="00000000" w:rsidRPr="00000000" w14:paraId="000000E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RDS_MULTI_AZ fill:#e3f2fd,stroke:#2196f3,stroke-width:2px</w:t>
      </w:r>
    </w:p>
    <w:p w:rsidR="00000000" w:rsidDel="00000000" w:rsidP="00000000" w:rsidRDefault="00000000" w:rsidRPr="00000000" w14:paraId="000000E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OPERATIONS fill:#f2f2f2,stroke:#999,stroke-width:2px</w:t>
      </w:r>
    </w:p>
    <w:p w:rsidR="00000000" w:rsidDel="00000000" w:rsidP="00000000" w:rsidRDefault="00000000" w:rsidRPr="00000000" w14:paraId="000000E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UI fill:#e0f2f7,stroke:#333,stroke-width:2px</w:t>
      </w:r>
    </w:p>
    <w:p w:rsidR="00000000" w:rsidDel="00000000" w:rsidP="00000000" w:rsidRDefault="00000000" w:rsidRPr="00000000" w14:paraId="000000E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S3 fill:#e0f2f7,stroke:#333,stroke-width:2px</w:t>
      </w:r>
    </w:p>
    <w:p w:rsidR="00000000" w:rsidDel="00000000" w:rsidP="00000000" w:rsidRDefault="00000000" w:rsidRPr="00000000" w14:paraId="000000E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   style CF fill:#d8e6fa,stroke:#1e88e5,stroke-width:2px</w:t>
      </w:r>
    </w:p>
    <w:p w:rsidR="00000000" w:rsidDel="00000000" w:rsidP="00000000" w:rsidRDefault="00000000" w:rsidRPr="00000000" w14:paraId="000000E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Key Changes Made:</w:t>
      </w:r>
    </w:p>
    <w:p w:rsidR="00000000" w:rsidDel="00000000" w:rsidP="00000000" w:rsidRDefault="00000000" w:rsidRPr="00000000" w14:paraId="000000EE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Separated Node Definitions from Connections:</w:t>
      </w:r>
      <w:r w:rsidDel="00000000" w:rsidR="00000000" w:rsidRPr="00000000">
        <w:rPr>
          <w:rtl w:val="0"/>
        </w:rPr>
        <w:t xml:space="preserve"> Inside subgraphs (like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Frontend Application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AWS Virtual Private Cloud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ECS Fargate Cluster</w:t>
      </w:r>
      <w:r w:rsidDel="00000000" w:rsidR="00000000" w:rsidRPr="00000000">
        <w:rPr>
          <w:rtl w:val="0"/>
        </w:rPr>
        <w:t xml:space="preserve">), all nodes are defined first, and then their connections are made </w:t>
      </w:r>
      <w:r w:rsidDel="00000000" w:rsidR="00000000" w:rsidRPr="00000000">
        <w:rPr>
          <w:i w:val="1"/>
          <w:rtl w:val="0"/>
        </w:rPr>
        <w:t xml:space="preserve">after</w:t>
      </w:r>
      <w:r w:rsidDel="00000000" w:rsidR="00000000" w:rsidRPr="00000000">
        <w:rPr>
          <w:rtl w:val="0"/>
        </w:rPr>
        <w:t xml:space="preserve"> the node definitions or even outside the subgraph for clarity (like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Frontend Application</w:t>
      </w:r>
      <w:r w:rsidDel="00000000" w:rsidR="00000000" w:rsidRPr="00000000">
        <w:rPr>
          <w:rtl w:val="0"/>
        </w:rPr>
        <w:t xml:space="preserve"> connections). This is a more robust way to write Mermaid.</w:t>
      </w:r>
    </w:p>
    <w:p w:rsidR="00000000" w:rsidDel="00000000" w:rsidP="00000000" w:rsidRDefault="00000000" w:rsidRPr="00000000" w14:paraId="000000EF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Simplified Node IDs:</w:t>
      </w:r>
      <w:r w:rsidDel="00000000" w:rsidR="00000000" w:rsidRPr="00000000">
        <w:rPr>
          <w:rtl w:val="0"/>
        </w:rPr>
        <w:t xml:space="preserve"> Changed some long node IDs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CREDIT_BEGIN</w:t>
      </w:r>
      <w:r w:rsidDel="00000000" w:rsidR="00000000" w:rsidRPr="00000000">
        <w:rPr>
          <w:rtl w:val="0"/>
        </w:rPr>
        <w:t xml:space="preserve"> instead of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D[credit-begin Service]</w:t>
      </w:r>
      <w:r w:rsidDel="00000000" w:rsidR="00000000" w:rsidRPr="00000000">
        <w:rPr>
          <w:rtl w:val="0"/>
        </w:rPr>
        <w:t xml:space="preserve">) to make connections cleaner.</w:t>
      </w:r>
    </w:p>
    <w:p w:rsidR="00000000" w:rsidDel="00000000" w:rsidP="00000000" w:rsidRDefault="00000000" w:rsidRPr="00000000" w14:paraId="000000F0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Specific Node Shapes:</w:t>
      </w:r>
      <w:r w:rsidDel="00000000" w:rsidR="00000000" w:rsidRPr="00000000">
        <w:rPr>
          <w:rtl w:val="0"/>
        </w:rPr>
        <w:t xml:space="preserve"> Used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 )</w:t>
      </w:r>
      <w:r w:rsidDel="00000000" w:rsidR="00000000" w:rsidRPr="00000000">
        <w:rPr>
          <w:rtl w:val="0"/>
        </w:rPr>
        <w:t xml:space="preserve"> for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Okta</w:t>
      </w:r>
      <w:r w:rsidDel="00000000" w:rsidR="00000000" w:rsidRPr="00000000">
        <w:rPr>
          <w:rtl w:val="0"/>
        </w:rPr>
        <w:t xml:space="preserve"> (circular for external entity/identity provider)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( )</w:t>
      </w:r>
      <w:r w:rsidDel="00000000" w:rsidR="00000000" w:rsidRPr="00000000">
        <w:rPr>
          <w:rtl w:val="0"/>
        </w:rPr>
        <w:t xml:space="preserve"> for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DATA_SVC</w:t>
      </w:r>
      <w:r w:rsidDel="00000000" w:rsidR="00000000" w:rsidRPr="00000000">
        <w:rPr>
          <w:rtl w:val="0"/>
        </w:rPr>
        <w:t xml:space="preserve"> (cylinder for database) for better visual distinction, though standard boxes are also fine.</w:t>
      </w:r>
    </w:p>
    <w:p w:rsidR="00000000" w:rsidDel="00000000" w:rsidP="00000000" w:rsidRDefault="00000000" w:rsidRPr="00000000" w14:paraId="000000F1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Clarity in Connections:</w:t>
      </w:r>
      <w:r w:rsidDel="00000000" w:rsidR="00000000" w:rsidRPr="00000000">
        <w:rPr>
          <w:rtl w:val="0"/>
        </w:rPr>
        <w:t xml:space="preserve"> Added more descriptive labels to connections where helpful (e.g.,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|Auth (Okta JWT)|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F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Paste this updated code into a Mermaid live editor or a tool that supports Mermaid, and it should render correctly.</w:t>
      </w:r>
    </w:p>
    <w:p w:rsidR="00000000" w:rsidDel="00000000" w:rsidP="00000000" w:rsidRDefault="00000000" w:rsidRPr="00000000" w14:paraId="000000F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yperlink" Target="https://openai.com/index/introducing-4o-image-generation/" TargetMode="External"/><Relationship Id="rId10" Type="http://schemas.openxmlformats.org/officeDocument/2006/relationships/hyperlink" Target="https://openai.com/index/introducing-4o-image-generation/" TargetMode="Externa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hyperlink" Target="https://openai.com/index/introducing-4o-image-generation/" TargetMode="External"/><Relationship Id="rId8" Type="http://schemas.openxmlformats.org/officeDocument/2006/relationships/hyperlink" Target="https://openai.com/index/introducing-4o-image-generation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